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3B75CB22" w14:textId="77777777" w:rsidR="00F00979" w:rsidRDefault="00F00979" w:rsidP="00494264">
      <w:pPr>
        <w:rPr>
          <w:b/>
          <w:bCs/>
          <w:lang w:val="en-US"/>
        </w:rPr>
      </w:pPr>
    </w:p>
    <w:p w14:paraId="087A155C" w14:textId="5A40BA43" w:rsidR="00F00979" w:rsidRPr="00F00979" w:rsidRDefault="00F00979" w:rsidP="00F00979">
      <w:pPr>
        <w:rPr>
          <w:rFonts w:eastAsiaTheme="minorEastAsia" w:cs="Arial"/>
          <w:b/>
          <w:bCs/>
          <w:sz w:val="36"/>
          <w:szCs w:val="36"/>
          <w:lang w:eastAsia="ko-KR"/>
        </w:rPr>
      </w:pPr>
      <w:r w:rsidRPr="00F00979">
        <w:rPr>
          <w:rFonts w:eastAsiaTheme="minorEastAsia" w:cs="Arial"/>
          <w:b/>
          <w:bCs/>
          <w:sz w:val="36"/>
          <w:szCs w:val="36"/>
          <w:lang w:eastAsia="ko-KR"/>
        </w:rPr>
        <w:t>Neuer Packaging Valley</w:t>
      </w:r>
      <w:r w:rsidR="00095001">
        <w:rPr>
          <w:rFonts w:eastAsiaTheme="minorEastAsia" w:cs="Arial"/>
          <w:b/>
          <w:bCs/>
          <w:sz w:val="36"/>
          <w:szCs w:val="36"/>
          <w:lang w:eastAsia="ko-KR"/>
        </w:rPr>
        <w:t xml:space="preserve"> </w:t>
      </w:r>
      <w:r w:rsidRPr="00F00979">
        <w:rPr>
          <w:rFonts w:eastAsiaTheme="minorEastAsia" w:cs="Arial"/>
          <w:b/>
          <w:bCs/>
          <w:sz w:val="36"/>
          <w:szCs w:val="36"/>
          <w:lang w:eastAsia="ko-KR"/>
        </w:rPr>
        <w:t xml:space="preserve">Podcast: </w:t>
      </w:r>
    </w:p>
    <w:p w14:paraId="4E9230B4" w14:textId="5C959735" w:rsidR="00F00979" w:rsidRPr="00F00979" w:rsidRDefault="00F00979" w:rsidP="00F00979">
      <w:pPr>
        <w:rPr>
          <w:rFonts w:eastAsiaTheme="minorEastAsia" w:cs="Arial"/>
          <w:sz w:val="36"/>
          <w:szCs w:val="36"/>
          <w:lang w:eastAsia="ko-KR"/>
        </w:rPr>
      </w:pPr>
      <w:r w:rsidRPr="00F00979">
        <w:rPr>
          <w:rFonts w:eastAsiaTheme="minorEastAsia" w:cs="Arial"/>
          <w:sz w:val="36"/>
          <w:szCs w:val="36"/>
          <w:lang w:eastAsia="ko-KR"/>
        </w:rPr>
        <w:t>Virtual</w:t>
      </w:r>
      <w:r w:rsidR="00A27BE9">
        <w:rPr>
          <w:rFonts w:eastAsiaTheme="minorEastAsia" w:cs="Arial"/>
          <w:sz w:val="36"/>
          <w:szCs w:val="36"/>
          <w:lang w:eastAsia="ko-KR"/>
        </w:rPr>
        <w:t xml:space="preserve"> </w:t>
      </w:r>
      <w:r w:rsidRPr="00F00979">
        <w:rPr>
          <w:rFonts w:eastAsiaTheme="minorEastAsia" w:cs="Arial"/>
          <w:sz w:val="36"/>
          <w:szCs w:val="36"/>
          <w:lang w:eastAsia="ko-KR"/>
        </w:rPr>
        <w:t>Reality</w:t>
      </w:r>
      <w:r w:rsidR="00A27BE9">
        <w:rPr>
          <w:rFonts w:eastAsiaTheme="minorEastAsia" w:cs="Arial"/>
          <w:sz w:val="36"/>
          <w:szCs w:val="36"/>
          <w:lang w:eastAsia="ko-KR"/>
        </w:rPr>
        <w:t xml:space="preserve"> </w:t>
      </w:r>
      <w:r w:rsidRPr="00F00979">
        <w:rPr>
          <w:rFonts w:eastAsiaTheme="minorEastAsia" w:cs="Arial"/>
          <w:sz w:val="36"/>
          <w:szCs w:val="36"/>
          <w:lang w:eastAsia="ko-KR"/>
        </w:rPr>
        <w:t>Hype – wo bleibt der Nutzen?</w:t>
      </w:r>
    </w:p>
    <w:p w14:paraId="596351C4" w14:textId="77777777" w:rsidR="00F00979" w:rsidRPr="00F00979" w:rsidRDefault="00F00979" w:rsidP="00F00979">
      <w:pPr>
        <w:rPr>
          <w:rFonts w:eastAsiaTheme="minorEastAsia" w:cs="Arial"/>
          <w:sz w:val="24"/>
          <w:lang w:eastAsia="ko-KR"/>
        </w:rPr>
      </w:pPr>
    </w:p>
    <w:p w14:paraId="5244A704" w14:textId="3A73869D" w:rsidR="00F00979" w:rsidRPr="00F00979" w:rsidRDefault="00F00979" w:rsidP="00F00979">
      <w:pPr>
        <w:rPr>
          <w:rFonts w:eastAsiaTheme="minorEastAsia" w:cs="Arial"/>
          <w:sz w:val="24"/>
          <w:lang w:eastAsia="ko-KR"/>
        </w:rPr>
      </w:pPr>
      <w:r w:rsidRPr="00F00979">
        <w:rPr>
          <w:rFonts w:eastAsiaTheme="minorEastAsia" w:cs="Arial"/>
          <w:b/>
          <w:sz w:val="24"/>
          <w:lang w:eastAsia="ko-KR"/>
        </w:rPr>
        <w:t>Was können Virtual- und Augmented</w:t>
      </w:r>
      <w:r w:rsidR="00095001">
        <w:rPr>
          <w:rFonts w:eastAsiaTheme="minorEastAsia" w:cs="Arial"/>
          <w:b/>
          <w:sz w:val="24"/>
          <w:lang w:eastAsia="ko-KR"/>
        </w:rPr>
        <w:t>-</w:t>
      </w:r>
      <w:r w:rsidRPr="00F00979">
        <w:rPr>
          <w:rFonts w:eastAsiaTheme="minorEastAsia" w:cs="Arial"/>
          <w:b/>
          <w:sz w:val="24"/>
          <w:lang w:eastAsia="ko-KR"/>
        </w:rPr>
        <w:t xml:space="preserve">Reality-Technologien leisten? Kann der Maschinenbau tatsächlich profitieren oder ist alles nur ein nettes Marketinginstrument? Darum geht es in der aktuellen Podcast-Folge von Verpackt und Zugeklebt mit Professor Christoph Runde vom Virtual Dimension Center </w:t>
      </w:r>
      <w:r w:rsidR="009F292A">
        <w:rPr>
          <w:rFonts w:eastAsiaTheme="minorEastAsia" w:cs="Arial"/>
          <w:b/>
          <w:sz w:val="24"/>
          <w:lang w:eastAsia="ko-KR"/>
        </w:rPr>
        <w:t xml:space="preserve">(VDC), </w:t>
      </w:r>
      <w:r w:rsidRPr="00F00979">
        <w:rPr>
          <w:rFonts w:eastAsiaTheme="minorEastAsia" w:cs="Arial"/>
          <w:b/>
          <w:sz w:val="24"/>
          <w:lang w:eastAsia="ko-KR"/>
        </w:rPr>
        <w:t xml:space="preserve">Fellbach.   </w:t>
      </w:r>
    </w:p>
    <w:p w14:paraId="2EC823FD" w14:textId="77777777" w:rsidR="00F00979" w:rsidRPr="00F00979" w:rsidRDefault="00F00979" w:rsidP="00F00979">
      <w:pPr>
        <w:rPr>
          <w:rFonts w:eastAsiaTheme="minorEastAsia" w:cs="Arial"/>
          <w:b/>
          <w:sz w:val="24"/>
          <w:lang w:eastAsia="ko-KR"/>
        </w:rPr>
      </w:pPr>
    </w:p>
    <w:p w14:paraId="4F196B17" w14:textId="11F36475" w:rsidR="00F00979" w:rsidRPr="00F00979" w:rsidRDefault="00F00979" w:rsidP="00F00979">
      <w:pPr>
        <w:rPr>
          <w:rFonts w:eastAsiaTheme="minorEastAsia" w:cs="Arial"/>
          <w:sz w:val="24"/>
          <w:lang w:eastAsia="ko-KR"/>
        </w:rPr>
      </w:pPr>
      <w:r w:rsidRPr="00F00979">
        <w:rPr>
          <w:rFonts w:eastAsiaTheme="minorEastAsia" w:cs="Arial"/>
          <w:sz w:val="24"/>
          <w:lang w:val="en-US" w:eastAsia="ko-KR"/>
        </w:rPr>
        <w:t xml:space="preserve">Virtual Reality, Augmented Reality, KI, IoT und mehr. </w:t>
      </w:r>
      <w:r w:rsidRPr="00F00979">
        <w:rPr>
          <w:rFonts w:eastAsiaTheme="minorEastAsia" w:cs="Arial"/>
          <w:sz w:val="24"/>
          <w:lang w:eastAsia="ko-KR"/>
        </w:rPr>
        <w:t>Man hört und liest sie überall, diese und viele weitere Buzzwords. Die dahinterstehenden Technologien sollen unser Leben erleichtern, versprechen einfache Lösungen, machen unsere Unternehmen zu fortschrittlichen und hippen Marken. Die nette Dame auf dem Werbeplakat strahlt uns durch eine Smartglass an: Wow, das Unternehmen ist auf der Höhe der Zeit. Die Enttäuschung ist aber oft groß, wenn aus Virtual Reality nicht mehr wird als eine teure Spielerei. Für Unternehmen, für Mitarbeiter</w:t>
      </w:r>
      <w:r w:rsidR="001B28FF">
        <w:rPr>
          <w:rFonts w:eastAsiaTheme="minorEastAsia" w:cs="Arial"/>
          <w:sz w:val="24"/>
          <w:lang w:eastAsia="ko-KR"/>
        </w:rPr>
        <w:t>I</w:t>
      </w:r>
      <w:r w:rsidRPr="00F00979">
        <w:rPr>
          <w:rFonts w:eastAsiaTheme="minorEastAsia" w:cs="Arial"/>
          <w:sz w:val="24"/>
          <w:lang w:eastAsia="ko-KR"/>
        </w:rPr>
        <w:t>nnen und Bewerber</w:t>
      </w:r>
      <w:r w:rsidR="001B28FF">
        <w:rPr>
          <w:rFonts w:eastAsiaTheme="minorEastAsia" w:cs="Arial"/>
          <w:sz w:val="24"/>
          <w:lang w:eastAsia="ko-KR"/>
        </w:rPr>
        <w:t>I</w:t>
      </w:r>
      <w:r w:rsidRPr="00F00979">
        <w:rPr>
          <w:rFonts w:eastAsiaTheme="minorEastAsia" w:cs="Arial"/>
          <w:sz w:val="24"/>
          <w:lang w:eastAsia="ko-KR"/>
        </w:rPr>
        <w:t xml:space="preserve">nnen. </w:t>
      </w:r>
    </w:p>
    <w:p w14:paraId="1D2E2474" w14:textId="77777777" w:rsidR="00F00979" w:rsidRPr="00F00979" w:rsidRDefault="00F00979" w:rsidP="00F00979">
      <w:pPr>
        <w:rPr>
          <w:rFonts w:eastAsiaTheme="minorEastAsia" w:cs="Arial"/>
          <w:sz w:val="24"/>
          <w:lang w:eastAsia="ko-KR"/>
        </w:rPr>
      </w:pPr>
    </w:p>
    <w:p w14:paraId="0E393A7B" w14:textId="6D6924AD" w:rsidR="00F00979" w:rsidRPr="00F00979" w:rsidRDefault="00F00979" w:rsidP="00F00979">
      <w:pPr>
        <w:rPr>
          <w:rFonts w:eastAsiaTheme="minorEastAsia" w:cs="Arial"/>
          <w:sz w:val="24"/>
          <w:lang w:eastAsia="ko-KR"/>
        </w:rPr>
      </w:pPr>
      <w:r w:rsidRPr="00F00979">
        <w:rPr>
          <w:rFonts w:eastAsiaTheme="minorEastAsia" w:cs="Arial"/>
          <w:sz w:val="24"/>
          <w:lang w:eastAsia="ko-KR"/>
        </w:rPr>
        <w:t>Wir haben den Experten Prof</w:t>
      </w:r>
      <w:r w:rsidR="00785DD7">
        <w:rPr>
          <w:rFonts w:eastAsiaTheme="minorEastAsia" w:cs="Arial"/>
          <w:sz w:val="24"/>
          <w:lang w:eastAsia="ko-KR"/>
        </w:rPr>
        <w:t>.</w:t>
      </w:r>
      <w:r w:rsidRPr="00F00979">
        <w:rPr>
          <w:rFonts w:eastAsiaTheme="minorEastAsia" w:cs="Arial"/>
          <w:sz w:val="24"/>
          <w:lang w:eastAsia="ko-KR"/>
        </w:rPr>
        <w:t xml:space="preserve"> Christoph Runde gefragt, wie er die Themen Virtual- und Augmented</w:t>
      </w:r>
      <w:r w:rsidR="008C63D0">
        <w:rPr>
          <w:rFonts w:eastAsiaTheme="minorEastAsia" w:cs="Arial"/>
          <w:sz w:val="24"/>
          <w:lang w:eastAsia="ko-KR"/>
        </w:rPr>
        <w:t>-</w:t>
      </w:r>
      <w:r w:rsidRPr="00F00979">
        <w:rPr>
          <w:rFonts w:eastAsiaTheme="minorEastAsia" w:cs="Arial"/>
          <w:sz w:val="24"/>
          <w:lang w:eastAsia="ko-KR"/>
        </w:rPr>
        <w:t>Reality sieht und welche Tipps er für Unternehmen hat, die noch am Anfang des Einsatzes dieser Technologie stehen. Er ist Elektroingenieur</w:t>
      </w:r>
      <w:r w:rsidR="00477293">
        <w:rPr>
          <w:rFonts w:eastAsiaTheme="minorEastAsia" w:cs="Arial"/>
          <w:sz w:val="24"/>
          <w:lang w:eastAsia="ko-KR"/>
        </w:rPr>
        <w:t xml:space="preserve">, Diplomkaufmann </w:t>
      </w:r>
      <w:r w:rsidRPr="00F00979">
        <w:rPr>
          <w:rFonts w:eastAsiaTheme="minorEastAsia" w:cs="Arial"/>
          <w:sz w:val="24"/>
          <w:lang w:eastAsia="ko-KR"/>
        </w:rPr>
        <w:t xml:space="preserve">und seit </w:t>
      </w:r>
      <w:r w:rsidR="00477293">
        <w:rPr>
          <w:rFonts w:eastAsiaTheme="minorEastAsia" w:cs="Arial"/>
          <w:sz w:val="24"/>
          <w:lang w:eastAsia="ko-KR"/>
        </w:rPr>
        <w:t>14</w:t>
      </w:r>
      <w:r w:rsidRPr="00F00979">
        <w:rPr>
          <w:rFonts w:eastAsiaTheme="minorEastAsia" w:cs="Arial"/>
          <w:sz w:val="24"/>
          <w:lang w:eastAsia="ko-KR"/>
        </w:rPr>
        <w:t xml:space="preserve"> Jahren Geschäftsführer beim Virtual Dimension Center. Für alle die Virtual- und Augmented</w:t>
      </w:r>
      <w:r w:rsidR="00055119">
        <w:rPr>
          <w:rFonts w:eastAsiaTheme="minorEastAsia" w:cs="Arial"/>
          <w:sz w:val="24"/>
          <w:lang w:eastAsia="ko-KR"/>
        </w:rPr>
        <w:t>-</w:t>
      </w:r>
      <w:r w:rsidRPr="00F00979">
        <w:rPr>
          <w:rFonts w:eastAsiaTheme="minorEastAsia" w:cs="Arial"/>
          <w:sz w:val="24"/>
          <w:lang w:eastAsia="ko-KR"/>
        </w:rPr>
        <w:t>Reality-Technologien einsetzen wollen, ist das VDC in Fellbach eine gute Adresse, um umfassendes Wissen aufzubauen. Das Netzwerk hat es sich zur Aufgabe gemacht, VR- und AR-Technologien zu fördern sowie Einsatzmöglichkeiten und neue Entwicklungen in diesem Bereich zu sammeln.</w:t>
      </w:r>
    </w:p>
    <w:p w14:paraId="448526F9" w14:textId="77777777" w:rsidR="00F00979" w:rsidRPr="00F00979" w:rsidRDefault="00F00979" w:rsidP="00F00979">
      <w:pPr>
        <w:rPr>
          <w:rFonts w:eastAsiaTheme="minorEastAsia" w:cs="Arial"/>
          <w:sz w:val="24"/>
          <w:lang w:eastAsia="ko-KR"/>
        </w:rPr>
      </w:pPr>
    </w:p>
    <w:p w14:paraId="4334F154" w14:textId="77777777" w:rsidR="00F00979" w:rsidRPr="00F00979" w:rsidRDefault="00F00979" w:rsidP="00F00979">
      <w:pPr>
        <w:rPr>
          <w:rFonts w:eastAsiaTheme="minorEastAsia" w:cs="Arial"/>
          <w:sz w:val="24"/>
          <w:lang w:eastAsia="ko-KR"/>
        </w:rPr>
      </w:pPr>
    </w:p>
    <w:p w14:paraId="611AF94F" w14:textId="77777777" w:rsidR="00F00979" w:rsidRPr="00F00979" w:rsidRDefault="00F00979" w:rsidP="00F00979">
      <w:pPr>
        <w:rPr>
          <w:rFonts w:eastAsiaTheme="minorEastAsia" w:cs="Arial"/>
          <w:b/>
          <w:sz w:val="24"/>
          <w:lang w:eastAsia="ko-KR"/>
        </w:rPr>
      </w:pPr>
      <w:r w:rsidRPr="00F00979">
        <w:rPr>
          <w:rFonts w:eastAsiaTheme="minorEastAsia" w:cs="Arial"/>
          <w:b/>
          <w:sz w:val="24"/>
          <w:lang w:eastAsia="ko-KR"/>
        </w:rPr>
        <w:t>Wie sieht der Fahrplan aus?</w:t>
      </w:r>
    </w:p>
    <w:p w14:paraId="62DB24B6" w14:textId="77777777" w:rsidR="00F00979" w:rsidRPr="00F00979" w:rsidRDefault="00F00979" w:rsidP="00F00979">
      <w:pPr>
        <w:rPr>
          <w:rFonts w:eastAsiaTheme="minorEastAsia" w:cs="Arial"/>
          <w:b/>
          <w:sz w:val="24"/>
          <w:lang w:eastAsia="ko-KR"/>
        </w:rPr>
      </w:pPr>
    </w:p>
    <w:p w14:paraId="0C1C523B" w14:textId="77777777" w:rsidR="00F00979" w:rsidRPr="00F00979" w:rsidRDefault="00F00979" w:rsidP="00F00979">
      <w:pPr>
        <w:rPr>
          <w:rFonts w:eastAsiaTheme="minorEastAsia" w:cs="Arial"/>
          <w:sz w:val="24"/>
          <w:lang w:eastAsia="ko-KR"/>
        </w:rPr>
      </w:pPr>
      <w:r w:rsidRPr="00F00979">
        <w:rPr>
          <w:rFonts w:eastAsiaTheme="minorEastAsia" w:cs="Arial"/>
          <w:sz w:val="24"/>
          <w:lang w:eastAsia="ko-KR"/>
        </w:rPr>
        <w:t xml:space="preserve">„Warum VR und AR oft als Hype abgetan wird, liegt an der Erwartungshaltung“, so Prof. Christoph Runde. „Heute muss alles schnell geschehen. Dabei wird der Aufwand häufig unterschätzt. Das sind großartige Technologien, um schnell Pilotprojekte aufzubauen. Um sie aber nachhaltig zu etablieren, ist der Aufwand ein anderer. Die Vorteile, die daraus jedoch resultieren, überwiegen.“ </w:t>
      </w:r>
    </w:p>
    <w:p w14:paraId="358B5B6E" w14:textId="77777777" w:rsidR="00F00979" w:rsidRPr="00F00979" w:rsidRDefault="00F00979" w:rsidP="00F00979">
      <w:pPr>
        <w:rPr>
          <w:rFonts w:eastAsiaTheme="minorEastAsia" w:cs="Arial"/>
          <w:sz w:val="24"/>
          <w:lang w:eastAsia="ko-KR"/>
        </w:rPr>
      </w:pPr>
      <w:r w:rsidRPr="00F00979">
        <w:rPr>
          <w:rFonts w:eastAsiaTheme="minorEastAsia" w:cs="Arial"/>
          <w:sz w:val="24"/>
          <w:lang w:eastAsia="ko-KR"/>
        </w:rPr>
        <w:t xml:space="preserve">Werden in großen Stückzahlen Produkte hergestellt und erst dann Fehler festgestellt, hat das kostspielige Folgen. Mit VR-Technologien hätte man das vermeiden können. Diese </w:t>
      </w:r>
      <w:r w:rsidRPr="00F00979">
        <w:rPr>
          <w:rFonts w:eastAsiaTheme="minorEastAsia" w:cs="Arial"/>
          <w:sz w:val="24"/>
          <w:lang w:eastAsia="ko-KR"/>
        </w:rPr>
        <w:lastRenderedPageBreak/>
        <w:t xml:space="preserve">eignen sich hervorragend, um Dinge vorab zu entwickeln, Mitarbeiter einzulernen, Fernwartungen durchzunehmen und den Kunden schon früh mit einzubeziehen. Das spart Zeit und Kosten. </w:t>
      </w:r>
    </w:p>
    <w:p w14:paraId="3E3F5511" w14:textId="77777777" w:rsidR="00F00979" w:rsidRPr="00F00979" w:rsidRDefault="00F00979" w:rsidP="00F00979">
      <w:pPr>
        <w:rPr>
          <w:rFonts w:eastAsiaTheme="minorEastAsia" w:cs="Arial"/>
          <w:sz w:val="24"/>
          <w:lang w:eastAsia="ko-KR"/>
        </w:rPr>
      </w:pPr>
      <w:r w:rsidRPr="00F00979">
        <w:rPr>
          <w:rFonts w:eastAsiaTheme="minorEastAsia" w:cs="Arial"/>
          <w:sz w:val="24"/>
          <w:lang w:eastAsia="ko-KR"/>
        </w:rPr>
        <w:t xml:space="preserve">Um von diesen Vorteilen auch wirklich profitieren zu können, sind zwei Dinge besonders relevant: Prozesse an die neuen Technologien anpassen und vor allem Mitarbeiter*innen einbeziehen und dafür qualifizieren. </w:t>
      </w:r>
    </w:p>
    <w:p w14:paraId="1EAF394E" w14:textId="77777777" w:rsidR="00F00979" w:rsidRPr="00F00979" w:rsidRDefault="00F00979" w:rsidP="00F00979">
      <w:pPr>
        <w:rPr>
          <w:rFonts w:eastAsiaTheme="minorEastAsia" w:cs="Arial"/>
          <w:sz w:val="24"/>
          <w:lang w:eastAsia="ko-KR"/>
        </w:rPr>
      </w:pPr>
    </w:p>
    <w:p w14:paraId="43362DCB" w14:textId="4899FF58" w:rsidR="00F00979" w:rsidRPr="00072462" w:rsidRDefault="00F00979" w:rsidP="00F00979">
      <w:pPr>
        <w:rPr>
          <w:rFonts w:eastAsiaTheme="minorEastAsia" w:cs="Arial"/>
          <w:sz w:val="24"/>
          <w:lang w:eastAsia="ko-KR"/>
        </w:rPr>
      </w:pPr>
      <w:r w:rsidRPr="00F00979">
        <w:rPr>
          <w:rFonts w:eastAsiaTheme="minorEastAsia" w:cs="Arial"/>
          <w:sz w:val="24"/>
          <w:lang w:eastAsia="ko-KR"/>
        </w:rPr>
        <w:t>Reinhören lohnt sich. Versprochen! Im aktuellen Podcast werden aus Fragezeichen AHAs und Prof. Christoph Runde zeigt einen möglichen Fahrplan auf.</w:t>
      </w:r>
    </w:p>
    <w:p w14:paraId="56E5AD55" w14:textId="77777777" w:rsidR="00F00979" w:rsidRPr="00F00979" w:rsidRDefault="00F00979" w:rsidP="00F00979">
      <w:pPr>
        <w:rPr>
          <w:rFonts w:eastAsiaTheme="minorEastAsia" w:cs="Arial"/>
          <w:sz w:val="24"/>
          <w:lang w:eastAsia="ko-KR"/>
        </w:rPr>
      </w:pPr>
    </w:p>
    <w:p w14:paraId="10879107" w14:textId="524599F1" w:rsidR="00F00979" w:rsidRPr="00072462" w:rsidRDefault="00817B52" w:rsidP="00F00979">
      <w:pPr>
        <w:rPr>
          <w:rFonts w:eastAsiaTheme="minorEastAsia" w:cs="Arial"/>
          <w:sz w:val="24"/>
          <w:lang w:eastAsia="ko-KR"/>
        </w:rPr>
      </w:pPr>
      <w:hyperlink r:id="rId10" w:history="1">
        <w:r w:rsidR="00F00979" w:rsidRPr="00F00979">
          <w:rPr>
            <w:rStyle w:val="Hyperlink"/>
            <w:rFonts w:eastAsiaTheme="minorEastAsia" w:cs="Arial"/>
            <w:sz w:val="24"/>
            <w:lang w:eastAsia="ko-KR"/>
          </w:rPr>
          <w:t>https://open.spotify.com/episode/7tB575TC71vFnf2I18o0Hf</w:t>
        </w:r>
      </w:hyperlink>
    </w:p>
    <w:p w14:paraId="3BD36993" w14:textId="77777777" w:rsidR="00F00979" w:rsidRPr="00F00979" w:rsidRDefault="00F00979" w:rsidP="00F00979">
      <w:pPr>
        <w:rPr>
          <w:rFonts w:eastAsiaTheme="minorEastAsia" w:cs="Arial"/>
          <w:sz w:val="24"/>
          <w:lang w:eastAsia="ko-KR"/>
        </w:rPr>
      </w:pPr>
    </w:p>
    <w:p w14:paraId="3885F070" w14:textId="77777777" w:rsidR="00F00979" w:rsidRPr="00F00979" w:rsidRDefault="00F00979" w:rsidP="00F00979">
      <w:pPr>
        <w:rPr>
          <w:rFonts w:eastAsiaTheme="minorEastAsia" w:cs="Arial"/>
          <w:sz w:val="24"/>
          <w:lang w:eastAsia="ko-KR"/>
        </w:rPr>
      </w:pPr>
    </w:p>
    <w:p w14:paraId="0565CFD5" w14:textId="5026A28B" w:rsidR="00F00979" w:rsidRPr="00F00979" w:rsidRDefault="00F00979" w:rsidP="00F00979">
      <w:pPr>
        <w:rPr>
          <w:rFonts w:eastAsiaTheme="minorEastAsia" w:cs="Arial"/>
          <w:szCs w:val="20"/>
          <w:lang w:eastAsia="ko-KR"/>
        </w:rPr>
      </w:pPr>
      <w:r w:rsidRPr="00F00979">
        <w:rPr>
          <w:rFonts w:eastAsiaTheme="minorEastAsia" w:cs="Arial"/>
          <w:b/>
          <w:szCs w:val="20"/>
          <w:lang w:eastAsia="ko-KR"/>
        </w:rPr>
        <w:t>Die Verpackungsbranche auf die Ohren.</w:t>
      </w:r>
      <w:r w:rsidRPr="00F00979">
        <w:rPr>
          <w:rFonts w:eastAsiaTheme="minorEastAsia" w:cs="Arial"/>
          <w:szCs w:val="20"/>
          <w:lang w:eastAsia="ko-KR"/>
        </w:rPr>
        <w:t xml:space="preserve"> Jeden Monat erscheint ein neuer Packaging</w:t>
      </w:r>
      <w:r w:rsidR="009367D0">
        <w:rPr>
          <w:rFonts w:eastAsiaTheme="minorEastAsia" w:cs="Arial"/>
          <w:szCs w:val="20"/>
          <w:lang w:eastAsia="ko-KR"/>
        </w:rPr>
        <w:t xml:space="preserve"> </w:t>
      </w:r>
      <w:r w:rsidRPr="00F00979">
        <w:rPr>
          <w:rFonts w:eastAsiaTheme="minorEastAsia" w:cs="Arial"/>
          <w:szCs w:val="20"/>
          <w:lang w:eastAsia="ko-KR"/>
        </w:rPr>
        <w:t>Valley</w:t>
      </w:r>
      <w:r w:rsidR="00055119">
        <w:rPr>
          <w:rFonts w:eastAsiaTheme="minorEastAsia" w:cs="Arial"/>
          <w:szCs w:val="20"/>
          <w:lang w:eastAsia="ko-KR"/>
        </w:rPr>
        <w:t xml:space="preserve"> </w:t>
      </w:r>
      <w:r w:rsidRPr="00F00979">
        <w:rPr>
          <w:rFonts w:eastAsiaTheme="minorEastAsia" w:cs="Arial"/>
          <w:szCs w:val="20"/>
          <w:lang w:eastAsia="ko-KR"/>
        </w:rPr>
        <w:t xml:space="preserve">Podcast „Verpackt und </w:t>
      </w:r>
      <w:r w:rsidR="0008116D">
        <w:rPr>
          <w:rFonts w:eastAsiaTheme="minorEastAsia" w:cs="Arial"/>
          <w:szCs w:val="20"/>
          <w:lang w:eastAsia="ko-KR"/>
        </w:rPr>
        <w:t>Z</w:t>
      </w:r>
      <w:r w:rsidRPr="00F00979">
        <w:rPr>
          <w:rFonts w:eastAsiaTheme="minorEastAsia" w:cs="Arial"/>
          <w:szCs w:val="20"/>
          <w:lang w:eastAsia="ko-KR"/>
        </w:rPr>
        <w:t>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up</w:t>
      </w:r>
      <w:r w:rsidR="00055119">
        <w:rPr>
          <w:rFonts w:eastAsiaTheme="minorEastAsia" w:cs="Arial"/>
          <w:szCs w:val="20"/>
          <w:lang w:eastAsia="ko-KR"/>
        </w:rPr>
        <w:t xml:space="preserve"> </w:t>
      </w:r>
      <w:r w:rsidRPr="00F00979">
        <w:rPr>
          <w:rFonts w:eastAsiaTheme="minorEastAsia" w:cs="Arial"/>
          <w:szCs w:val="20"/>
          <w:lang w:eastAsia="ko-KR"/>
        </w:rPr>
        <w:t>to</w:t>
      </w:r>
      <w:r w:rsidR="00055119">
        <w:rPr>
          <w:rFonts w:eastAsiaTheme="minorEastAsia" w:cs="Arial"/>
          <w:szCs w:val="20"/>
          <w:lang w:eastAsia="ko-KR"/>
        </w:rPr>
        <w:t xml:space="preserve"> </w:t>
      </w:r>
      <w:r w:rsidRPr="00F00979">
        <w:rPr>
          <w:rFonts w:eastAsiaTheme="minorEastAsia" w:cs="Arial"/>
          <w:szCs w:val="20"/>
          <w:lang w:eastAsia="ko-KR"/>
        </w:rPr>
        <w:t xml:space="preserve">date bleiben, was die Verpackungsbranche bewegt. </w:t>
      </w:r>
    </w:p>
    <w:p w14:paraId="33EF2CD9" w14:textId="77777777" w:rsidR="00F00979" w:rsidRPr="00477293" w:rsidRDefault="00F00979" w:rsidP="00494264">
      <w:pPr>
        <w:rPr>
          <w:rFonts w:cs="Arial"/>
          <w:b/>
          <w:bCs/>
          <w:szCs w:val="20"/>
        </w:rPr>
      </w:pPr>
    </w:p>
    <w:p w14:paraId="6265C67A" w14:textId="77777777" w:rsidR="00F00979" w:rsidRPr="00477293" w:rsidRDefault="00F00979" w:rsidP="00494264">
      <w:pPr>
        <w:rPr>
          <w:b/>
          <w:bCs/>
        </w:rPr>
      </w:pPr>
    </w:p>
    <w:p w14:paraId="379D87CB" w14:textId="77777777" w:rsidR="00F00979" w:rsidRPr="00477293" w:rsidRDefault="00F00979" w:rsidP="00494264">
      <w:pPr>
        <w:rPr>
          <w:b/>
          <w:bCs/>
        </w:rPr>
      </w:pPr>
    </w:p>
    <w:p w14:paraId="2B9D9207" w14:textId="29EB014C" w:rsidR="00494264" w:rsidRPr="006966EA" w:rsidRDefault="00494264" w:rsidP="00494264">
      <w:pPr>
        <w:rPr>
          <w:lang w:val="en-US"/>
        </w:rPr>
      </w:pPr>
      <w:r w:rsidRPr="00550F53">
        <w:rPr>
          <w:b/>
          <w:bCs/>
          <w:lang w:val="en-US"/>
        </w:rPr>
        <w:t>Über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Pharma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7777777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(Jetter), Ralf Bouffleur (Rommelag), Andreas Hesky (Stadt Waiblingen), Hermann-Josef Pelgrim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1"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41DE" w14:textId="77777777" w:rsidR="00817B52" w:rsidRDefault="00817B52">
      <w:r>
        <w:separator/>
      </w:r>
    </w:p>
  </w:endnote>
  <w:endnote w:type="continuationSeparator" w:id="0">
    <w:p w14:paraId="1204B623" w14:textId="77777777" w:rsidR="00817B52" w:rsidRDefault="0081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Sparkasse Schwäb.Hall-Crailsheim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r w:rsidRPr="00D70AFE">
            <w:rPr>
              <w:color w:val="000000"/>
              <w:sz w:val="12"/>
              <w:szCs w:val="12"/>
            </w:rPr>
            <w:t>Stauffenbergstraße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817B52"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Ust.-IdNr.: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255C" w14:textId="77777777" w:rsidR="00817B52" w:rsidRDefault="00817B52">
      <w:r>
        <w:separator/>
      </w:r>
    </w:p>
  </w:footnote>
  <w:footnote w:type="continuationSeparator" w:id="0">
    <w:p w14:paraId="4DB4C5E3" w14:textId="77777777" w:rsidR="00817B52" w:rsidRDefault="0081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5119"/>
    <w:rsid w:val="00056436"/>
    <w:rsid w:val="00064C77"/>
    <w:rsid w:val="00072462"/>
    <w:rsid w:val="000805F6"/>
    <w:rsid w:val="0008116D"/>
    <w:rsid w:val="00094657"/>
    <w:rsid w:val="00095001"/>
    <w:rsid w:val="000A110F"/>
    <w:rsid w:val="000B7F8B"/>
    <w:rsid w:val="000D3253"/>
    <w:rsid w:val="000D78A1"/>
    <w:rsid w:val="000E2383"/>
    <w:rsid w:val="000F07BC"/>
    <w:rsid w:val="000F4A1A"/>
    <w:rsid w:val="00104AC4"/>
    <w:rsid w:val="00124777"/>
    <w:rsid w:val="00144B2B"/>
    <w:rsid w:val="00151DF7"/>
    <w:rsid w:val="0015298A"/>
    <w:rsid w:val="00161124"/>
    <w:rsid w:val="00166445"/>
    <w:rsid w:val="00185FDB"/>
    <w:rsid w:val="001A3AC5"/>
    <w:rsid w:val="001A7297"/>
    <w:rsid w:val="001B28FF"/>
    <w:rsid w:val="001E1F1C"/>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D0FC6"/>
    <w:rsid w:val="003F591D"/>
    <w:rsid w:val="00431DFF"/>
    <w:rsid w:val="00435233"/>
    <w:rsid w:val="00435E25"/>
    <w:rsid w:val="00445400"/>
    <w:rsid w:val="00477293"/>
    <w:rsid w:val="004923F3"/>
    <w:rsid w:val="00494264"/>
    <w:rsid w:val="004B4F33"/>
    <w:rsid w:val="004C1F3C"/>
    <w:rsid w:val="004C4902"/>
    <w:rsid w:val="004D7B26"/>
    <w:rsid w:val="004E32B1"/>
    <w:rsid w:val="004E40D8"/>
    <w:rsid w:val="004E63C6"/>
    <w:rsid w:val="004F0748"/>
    <w:rsid w:val="005141A1"/>
    <w:rsid w:val="00516C0F"/>
    <w:rsid w:val="00522BD0"/>
    <w:rsid w:val="00525794"/>
    <w:rsid w:val="00526317"/>
    <w:rsid w:val="005272FC"/>
    <w:rsid w:val="00550F53"/>
    <w:rsid w:val="0055383C"/>
    <w:rsid w:val="00554AC6"/>
    <w:rsid w:val="00561D9A"/>
    <w:rsid w:val="005752B3"/>
    <w:rsid w:val="005824E1"/>
    <w:rsid w:val="005A3A12"/>
    <w:rsid w:val="005D4DFB"/>
    <w:rsid w:val="005E1BFA"/>
    <w:rsid w:val="005E2E62"/>
    <w:rsid w:val="005F4C2E"/>
    <w:rsid w:val="006052DC"/>
    <w:rsid w:val="006101CE"/>
    <w:rsid w:val="006125E9"/>
    <w:rsid w:val="006150BF"/>
    <w:rsid w:val="00616FD1"/>
    <w:rsid w:val="00617C27"/>
    <w:rsid w:val="00625C12"/>
    <w:rsid w:val="00642DA0"/>
    <w:rsid w:val="006845A1"/>
    <w:rsid w:val="00691B5F"/>
    <w:rsid w:val="00691DA7"/>
    <w:rsid w:val="006966EA"/>
    <w:rsid w:val="006E173C"/>
    <w:rsid w:val="006E7260"/>
    <w:rsid w:val="00703C2A"/>
    <w:rsid w:val="00706E76"/>
    <w:rsid w:val="007238D2"/>
    <w:rsid w:val="00727BC6"/>
    <w:rsid w:val="00731DAB"/>
    <w:rsid w:val="007411CD"/>
    <w:rsid w:val="00745C0C"/>
    <w:rsid w:val="00751672"/>
    <w:rsid w:val="00785DD7"/>
    <w:rsid w:val="007869A6"/>
    <w:rsid w:val="007C053B"/>
    <w:rsid w:val="007C677A"/>
    <w:rsid w:val="007E39D8"/>
    <w:rsid w:val="00801F95"/>
    <w:rsid w:val="00805900"/>
    <w:rsid w:val="008135EB"/>
    <w:rsid w:val="00817B52"/>
    <w:rsid w:val="00871CE3"/>
    <w:rsid w:val="00873D47"/>
    <w:rsid w:val="0088515B"/>
    <w:rsid w:val="00895C6A"/>
    <w:rsid w:val="008970A8"/>
    <w:rsid w:val="008B467F"/>
    <w:rsid w:val="008B785A"/>
    <w:rsid w:val="008C63D0"/>
    <w:rsid w:val="008E45F1"/>
    <w:rsid w:val="008E5190"/>
    <w:rsid w:val="008F2DE3"/>
    <w:rsid w:val="0090602E"/>
    <w:rsid w:val="0091164E"/>
    <w:rsid w:val="00920635"/>
    <w:rsid w:val="009367D0"/>
    <w:rsid w:val="00946679"/>
    <w:rsid w:val="0095005D"/>
    <w:rsid w:val="0098571E"/>
    <w:rsid w:val="0098766D"/>
    <w:rsid w:val="009A0BA4"/>
    <w:rsid w:val="009B0B42"/>
    <w:rsid w:val="009B15BA"/>
    <w:rsid w:val="009F292A"/>
    <w:rsid w:val="009F6461"/>
    <w:rsid w:val="00A05883"/>
    <w:rsid w:val="00A058EE"/>
    <w:rsid w:val="00A12567"/>
    <w:rsid w:val="00A27BE9"/>
    <w:rsid w:val="00A30052"/>
    <w:rsid w:val="00A32F3F"/>
    <w:rsid w:val="00A34A8C"/>
    <w:rsid w:val="00A45D6B"/>
    <w:rsid w:val="00A50083"/>
    <w:rsid w:val="00A51D01"/>
    <w:rsid w:val="00A520D7"/>
    <w:rsid w:val="00A61C03"/>
    <w:rsid w:val="00A649C5"/>
    <w:rsid w:val="00A67B6B"/>
    <w:rsid w:val="00A84E1F"/>
    <w:rsid w:val="00AC3EC2"/>
    <w:rsid w:val="00AC584B"/>
    <w:rsid w:val="00AC7D95"/>
    <w:rsid w:val="00AD2CE6"/>
    <w:rsid w:val="00AD736C"/>
    <w:rsid w:val="00AF0267"/>
    <w:rsid w:val="00AF588A"/>
    <w:rsid w:val="00AF606B"/>
    <w:rsid w:val="00B11D17"/>
    <w:rsid w:val="00B40F30"/>
    <w:rsid w:val="00B53FFC"/>
    <w:rsid w:val="00B54C6F"/>
    <w:rsid w:val="00B723CC"/>
    <w:rsid w:val="00B7738C"/>
    <w:rsid w:val="00BA712B"/>
    <w:rsid w:val="00BC4330"/>
    <w:rsid w:val="00BD3FAF"/>
    <w:rsid w:val="00BF3B34"/>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655D"/>
    <w:rsid w:val="00DA6E58"/>
    <w:rsid w:val="00DB7A64"/>
    <w:rsid w:val="00DD2951"/>
    <w:rsid w:val="00DD3D1A"/>
    <w:rsid w:val="00E06E0F"/>
    <w:rsid w:val="00E628F0"/>
    <w:rsid w:val="00E72009"/>
    <w:rsid w:val="00E86B58"/>
    <w:rsid w:val="00EC188C"/>
    <w:rsid w:val="00ED13E9"/>
    <w:rsid w:val="00ED1FC9"/>
    <w:rsid w:val="00ED548E"/>
    <w:rsid w:val="00EE61CC"/>
    <w:rsid w:val="00F00979"/>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potify.com/episode/7tB575TC71vFnf2I18o0H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5319</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13</cp:revision>
  <cp:lastPrinted>2021-08-24T06:45:00Z</cp:lastPrinted>
  <dcterms:created xsi:type="dcterms:W3CDTF">2021-08-23T10:36:00Z</dcterms:created>
  <dcterms:modified xsi:type="dcterms:W3CDTF">2021-08-24T09:02:00Z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